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05D4C" w:rsidRDefault="00A4459A">
      <w:pPr>
        <w:pStyle w:val="tc2"/>
        <w:shd w:val="clear" w:color="auto" w:fill="FFFFFF"/>
      </w:pPr>
      <w:r>
        <w:rPr>
          <w:noProof/>
        </w:rPr>
        <w:drawing>
          <wp:inline distT="0" distB="0" distL="19050" distR="9525">
            <wp:extent cx="428625" cy="609600"/>
            <wp:effectExtent l="0" t="0" r="0" b="0"/>
            <wp:docPr id="1" name="Рисунок 1" descr="kp111242_img_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kp111242_img_00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05D4C" w:rsidRDefault="00A4459A">
      <w:pPr>
        <w:pStyle w:val="tc2"/>
        <w:shd w:val="clear" w:color="auto" w:fill="FFFFFF"/>
        <w:spacing w:line="240" w:lineRule="auto"/>
      </w:pPr>
      <w:r>
        <w:rPr>
          <w:sz w:val="32"/>
          <w:szCs w:val="32"/>
          <w:lang w:val="uk-UA"/>
        </w:rPr>
        <w:t xml:space="preserve">УКРАЇНА </w:t>
      </w:r>
    </w:p>
    <w:p w:rsidR="00805D4C" w:rsidRDefault="00A4459A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 МІСЬКА РАДА</w:t>
      </w:r>
    </w:p>
    <w:p w:rsidR="00805D4C" w:rsidRDefault="00A4459A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 ОБЛАСТІ</w:t>
      </w:r>
    </w:p>
    <w:p w:rsidR="00805D4C" w:rsidRDefault="00A4459A">
      <w:pPr>
        <w:pStyle w:val="6"/>
        <w:jc w:val="center"/>
        <w:rPr>
          <w:b/>
          <w:i w:val="0"/>
          <w:color w:val="00000A"/>
          <w:sz w:val="24"/>
        </w:rPr>
      </w:pPr>
      <w:r>
        <w:rPr>
          <w:b/>
          <w:i w:val="0"/>
          <w:color w:val="00000A"/>
          <w:sz w:val="24"/>
        </w:rPr>
        <w:t>ВИКОНАВЧИЙ КОМІТЕТ</w:t>
      </w:r>
    </w:p>
    <w:p w:rsidR="00805D4C" w:rsidRDefault="00805D4C"/>
    <w:p w:rsidR="00805D4C" w:rsidRDefault="00A4459A">
      <w:pPr>
        <w:pStyle w:val="a9"/>
        <w:tabs>
          <w:tab w:val="left" w:pos="0"/>
        </w:tabs>
        <w:ind w:left="0" w:right="0" w:firstLine="0"/>
        <w:jc w:val="center"/>
      </w:pPr>
      <w:r>
        <w:rPr>
          <w:b/>
          <w:sz w:val="36"/>
          <w:szCs w:val="36"/>
        </w:rPr>
        <w:t>РІШЕННЯ №</w:t>
      </w:r>
      <w:r w:rsidR="009213D4">
        <w:rPr>
          <w:b/>
          <w:sz w:val="36"/>
          <w:szCs w:val="36"/>
        </w:rPr>
        <w:t xml:space="preserve"> 93</w:t>
      </w:r>
    </w:p>
    <w:p w:rsidR="00805D4C" w:rsidRDefault="007B0F9F">
      <w:pPr>
        <w:pStyle w:val="a9"/>
        <w:tabs>
          <w:tab w:val="left" w:pos="0"/>
        </w:tabs>
        <w:ind w:left="0" w:right="0" w:firstLine="0"/>
        <w:jc w:val="center"/>
        <w:rPr>
          <w:sz w:val="24"/>
          <w:szCs w:val="24"/>
        </w:rPr>
      </w:pPr>
      <w:r>
        <w:rPr>
          <w:sz w:val="32"/>
          <w:szCs w:val="32"/>
        </w:rPr>
        <w:t xml:space="preserve"> </w:t>
      </w:r>
      <w:r w:rsidRPr="00E676C3">
        <w:rPr>
          <w:sz w:val="24"/>
          <w:szCs w:val="24"/>
        </w:rPr>
        <w:t>«</w:t>
      </w:r>
      <w:r w:rsidR="009213D4">
        <w:rPr>
          <w:sz w:val="24"/>
          <w:szCs w:val="24"/>
        </w:rPr>
        <w:t>20</w:t>
      </w:r>
      <w:r w:rsidRPr="00E676C3">
        <w:rPr>
          <w:sz w:val="24"/>
          <w:szCs w:val="24"/>
        </w:rPr>
        <w:t>»</w:t>
      </w:r>
      <w:r w:rsidR="009213D4">
        <w:rPr>
          <w:sz w:val="24"/>
          <w:szCs w:val="24"/>
        </w:rPr>
        <w:t xml:space="preserve"> </w:t>
      </w:r>
      <w:bookmarkStart w:id="0" w:name="_GoBack"/>
      <w:bookmarkEnd w:id="0"/>
      <w:r w:rsidRPr="00E676C3">
        <w:rPr>
          <w:sz w:val="24"/>
          <w:szCs w:val="24"/>
        </w:rPr>
        <w:t xml:space="preserve"> </w:t>
      </w:r>
      <w:r w:rsidR="009213D4">
        <w:rPr>
          <w:sz w:val="24"/>
          <w:szCs w:val="24"/>
        </w:rPr>
        <w:t xml:space="preserve">квітня </w:t>
      </w:r>
      <w:r w:rsidR="00A4459A" w:rsidRPr="00E676C3">
        <w:rPr>
          <w:sz w:val="24"/>
          <w:szCs w:val="24"/>
        </w:rPr>
        <w:t xml:space="preserve"> 2022 року</w:t>
      </w:r>
    </w:p>
    <w:p w:rsidR="00E64C1B" w:rsidRDefault="00E64C1B">
      <w:pPr>
        <w:pStyle w:val="a9"/>
        <w:tabs>
          <w:tab w:val="left" w:pos="0"/>
        </w:tabs>
        <w:ind w:left="0" w:right="0" w:firstLine="0"/>
        <w:jc w:val="center"/>
        <w:rPr>
          <w:sz w:val="24"/>
          <w:szCs w:val="24"/>
        </w:rPr>
      </w:pPr>
    </w:p>
    <w:p w:rsidR="00E64C1B" w:rsidRPr="00E676C3" w:rsidRDefault="00E64C1B">
      <w:pPr>
        <w:pStyle w:val="a9"/>
        <w:tabs>
          <w:tab w:val="left" w:pos="0"/>
        </w:tabs>
        <w:ind w:left="0" w:right="0" w:firstLine="0"/>
        <w:jc w:val="center"/>
        <w:rPr>
          <w:sz w:val="24"/>
          <w:szCs w:val="24"/>
        </w:rPr>
      </w:pPr>
    </w:p>
    <w:p w:rsidR="00805D4C" w:rsidRPr="00AC3D19" w:rsidRDefault="00805D4C">
      <w:pPr>
        <w:pStyle w:val="a9"/>
        <w:tabs>
          <w:tab w:val="left" w:pos="0"/>
        </w:tabs>
        <w:ind w:left="0" w:right="0" w:firstLine="0"/>
        <w:jc w:val="center"/>
        <w:rPr>
          <w:b/>
          <w:sz w:val="32"/>
          <w:szCs w:val="32"/>
        </w:rPr>
      </w:pPr>
    </w:p>
    <w:p w:rsidR="007B0F9F" w:rsidRPr="00E64C1B" w:rsidRDefault="00A4459A">
      <w:pPr>
        <w:pStyle w:val="a9"/>
        <w:tabs>
          <w:tab w:val="left" w:pos="0"/>
        </w:tabs>
        <w:ind w:left="0" w:right="0" w:firstLine="0"/>
        <w:jc w:val="left"/>
        <w:rPr>
          <w:b/>
          <w:szCs w:val="28"/>
        </w:rPr>
      </w:pPr>
      <w:r w:rsidRPr="00E64C1B">
        <w:rPr>
          <w:b/>
          <w:szCs w:val="28"/>
        </w:rPr>
        <w:t xml:space="preserve">Про </w:t>
      </w:r>
      <w:bookmarkStart w:id="1" w:name="__DdeLink__101_1004007061"/>
      <w:bookmarkEnd w:id="1"/>
      <w:r w:rsidR="007B0F9F" w:rsidRPr="00E64C1B">
        <w:rPr>
          <w:b/>
          <w:szCs w:val="28"/>
        </w:rPr>
        <w:t>заробітну плату</w:t>
      </w:r>
    </w:p>
    <w:p w:rsidR="00805D4C" w:rsidRPr="00E64C1B" w:rsidRDefault="007B0F9F">
      <w:pPr>
        <w:pStyle w:val="a9"/>
        <w:tabs>
          <w:tab w:val="left" w:pos="0"/>
        </w:tabs>
        <w:ind w:left="0" w:right="0" w:firstLine="0"/>
        <w:jc w:val="left"/>
        <w:rPr>
          <w:szCs w:val="28"/>
        </w:rPr>
      </w:pPr>
      <w:r w:rsidRPr="00E64C1B">
        <w:rPr>
          <w:b/>
          <w:szCs w:val="28"/>
        </w:rPr>
        <w:t xml:space="preserve">директора КНП “Городоцька ЦЛ </w:t>
      </w:r>
      <w:r w:rsidR="00A4459A" w:rsidRPr="00E64C1B">
        <w:rPr>
          <w:b/>
          <w:szCs w:val="28"/>
        </w:rPr>
        <w:t>”</w:t>
      </w:r>
    </w:p>
    <w:p w:rsidR="00805D4C" w:rsidRPr="00E64C1B" w:rsidRDefault="00805D4C">
      <w:pPr>
        <w:pStyle w:val="a9"/>
        <w:tabs>
          <w:tab w:val="left" w:pos="0"/>
        </w:tabs>
        <w:ind w:left="0" w:right="0" w:firstLine="0"/>
        <w:jc w:val="left"/>
        <w:rPr>
          <w:b/>
          <w:szCs w:val="28"/>
        </w:rPr>
      </w:pPr>
    </w:p>
    <w:p w:rsidR="007B0F9F" w:rsidRPr="00E64C1B" w:rsidRDefault="00A4459A" w:rsidP="007B0F9F">
      <w:pPr>
        <w:pStyle w:val="ac"/>
        <w:snapToGrid w:val="0"/>
        <w:ind w:firstLine="708"/>
        <w:jc w:val="both"/>
        <w:rPr>
          <w:rFonts w:eastAsia="Times New Roman"/>
          <w:sz w:val="28"/>
          <w:szCs w:val="28"/>
        </w:rPr>
      </w:pPr>
      <w:r w:rsidRPr="00E64C1B">
        <w:rPr>
          <w:sz w:val="28"/>
          <w:szCs w:val="28"/>
        </w:rPr>
        <w:t xml:space="preserve">Враховуючи лист </w:t>
      </w:r>
      <w:r w:rsidR="007B0F9F" w:rsidRPr="00E64C1B">
        <w:rPr>
          <w:sz w:val="28"/>
          <w:szCs w:val="28"/>
        </w:rPr>
        <w:t>КНП «Городоцька ЦЛ»</w:t>
      </w:r>
      <w:r w:rsidR="00EE5D40" w:rsidRPr="00E64C1B">
        <w:rPr>
          <w:sz w:val="28"/>
          <w:szCs w:val="28"/>
        </w:rPr>
        <w:t xml:space="preserve"> від 08.04.2022 № 220</w:t>
      </w:r>
      <w:r w:rsidR="007B0F9F" w:rsidRPr="00E64C1B">
        <w:rPr>
          <w:sz w:val="28"/>
          <w:szCs w:val="28"/>
        </w:rPr>
        <w:t>, у відповідності до статті 14</w:t>
      </w:r>
      <w:r w:rsidR="000C0022" w:rsidRPr="00E64C1B">
        <w:rPr>
          <w:sz w:val="28"/>
          <w:szCs w:val="28"/>
        </w:rPr>
        <w:t>3 Конституції України, статті 32</w:t>
      </w:r>
      <w:r w:rsidR="007B0F9F" w:rsidRPr="00E64C1B">
        <w:rPr>
          <w:sz w:val="28"/>
          <w:szCs w:val="28"/>
        </w:rPr>
        <w:t xml:space="preserve"> Закону України “Про місцеве самоврядування в Україні”, </w:t>
      </w:r>
      <w:r w:rsidR="007B0F9F" w:rsidRPr="00E64C1B">
        <w:rPr>
          <w:rFonts w:eastAsia="Times New Roman"/>
          <w:sz w:val="28"/>
          <w:szCs w:val="28"/>
        </w:rPr>
        <w:t>постанови Кабінету Міністрів України від 12.01.2022 №</w:t>
      </w:r>
      <w:r w:rsidR="000C0022" w:rsidRPr="00E64C1B">
        <w:rPr>
          <w:rFonts w:eastAsia="Times New Roman"/>
          <w:sz w:val="28"/>
          <w:szCs w:val="28"/>
        </w:rPr>
        <w:t xml:space="preserve"> </w:t>
      </w:r>
      <w:r w:rsidR="007B0F9F" w:rsidRPr="00E64C1B">
        <w:rPr>
          <w:rFonts w:eastAsia="Times New Roman"/>
          <w:sz w:val="28"/>
          <w:szCs w:val="28"/>
        </w:rPr>
        <w:t>2 «Деякі питання оплати праці медичних працівників закладів охорони здоров</w:t>
      </w:r>
      <w:r w:rsidR="007B0F9F" w:rsidRPr="00E64C1B">
        <w:rPr>
          <w:sz w:val="28"/>
          <w:szCs w:val="28"/>
        </w:rPr>
        <w:t>’</w:t>
      </w:r>
      <w:r w:rsidR="007B0F9F" w:rsidRPr="00E64C1B">
        <w:rPr>
          <w:rFonts w:eastAsia="Times New Roman"/>
          <w:sz w:val="28"/>
          <w:szCs w:val="28"/>
        </w:rPr>
        <w:t>я», постанови Кабінету Міністрів України від 19.05.1999 №</w:t>
      </w:r>
      <w:r w:rsidR="000C0022" w:rsidRPr="00E64C1B">
        <w:rPr>
          <w:rFonts w:eastAsia="Times New Roman"/>
          <w:sz w:val="28"/>
          <w:szCs w:val="28"/>
        </w:rPr>
        <w:t xml:space="preserve"> </w:t>
      </w:r>
      <w:r w:rsidR="007B0F9F" w:rsidRPr="00E64C1B">
        <w:rPr>
          <w:rFonts w:eastAsia="Times New Roman"/>
          <w:sz w:val="28"/>
          <w:szCs w:val="28"/>
        </w:rPr>
        <w:t>859 «Про умови і розміри оплати праці керівників підприємств, заснованих на державній, комунальній власності, та об</w:t>
      </w:r>
      <w:r w:rsidR="007B0F9F" w:rsidRPr="00E64C1B">
        <w:rPr>
          <w:sz w:val="28"/>
          <w:szCs w:val="28"/>
        </w:rPr>
        <w:t>’</w:t>
      </w:r>
      <w:r w:rsidR="007B0F9F" w:rsidRPr="00E64C1B">
        <w:rPr>
          <w:rFonts w:eastAsia="Times New Roman"/>
          <w:sz w:val="28"/>
          <w:szCs w:val="28"/>
        </w:rPr>
        <w:t>єднань державних підприємств», наказу Державного комітету статистики України №</w:t>
      </w:r>
      <w:r w:rsidR="000C0022" w:rsidRPr="00E64C1B">
        <w:rPr>
          <w:rFonts w:eastAsia="Times New Roman"/>
          <w:sz w:val="28"/>
          <w:szCs w:val="28"/>
        </w:rPr>
        <w:t xml:space="preserve"> </w:t>
      </w:r>
      <w:r w:rsidR="007B0F9F" w:rsidRPr="00E64C1B">
        <w:rPr>
          <w:rFonts w:eastAsia="Times New Roman"/>
          <w:sz w:val="28"/>
          <w:szCs w:val="28"/>
        </w:rPr>
        <w:t xml:space="preserve">5 від 13.01.2004 «Про затвердження Інструкції зі статистики заробітної плати», виконком міської ради </w:t>
      </w:r>
    </w:p>
    <w:p w:rsidR="007B0F9F" w:rsidRPr="00E64C1B" w:rsidRDefault="007B0F9F" w:rsidP="007B0F9F">
      <w:pPr>
        <w:pStyle w:val="ac"/>
        <w:snapToGrid w:val="0"/>
        <w:ind w:firstLine="708"/>
        <w:jc w:val="both"/>
        <w:rPr>
          <w:rFonts w:eastAsia="Times New Roman"/>
          <w:sz w:val="28"/>
          <w:szCs w:val="28"/>
        </w:rPr>
      </w:pPr>
    </w:p>
    <w:p w:rsidR="00E676C3" w:rsidRDefault="007B0F9F" w:rsidP="00AC3D19">
      <w:pPr>
        <w:pStyle w:val="a9"/>
        <w:tabs>
          <w:tab w:val="left" w:pos="142"/>
        </w:tabs>
        <w:ind w:left="0" w:right="0" w:firstLine="567"/>
        <w:jc w:val="center"/>
        <w:rPr>
          <w:b/>
          <w:szCs w:val="28"/>
        </w:rPr>
      </w:pPr>
      <w:r w:rsidRPr="00E64C1B">
        <w:rPr>
          <w:b/>
          <w:szCs w:val="28"/>
        </w:rPr>
        <w:t>В И Р І Ш И В:</w:t>
      </w:r>
    </w:p>
    <w:p w:rsidR="00E64C1B" w:rsidRPr="00E64C1B" w:rsidRDefault="00E64C1B" w:rsidP="00AC3D19">
      <w:pPr>
        <w:pStyle w:val="a9"/>
        <w:tabs>
          <w:tab w:val="left" w:pos="142"/>
        </w:tabs>
        <w:ind w:left="0" w:right="0" w:firstLine="567"/>
        <w:jc w:val="center"/>
        <w:rPr>
          <w:b/>
          <w:szCs w:val="28"/>
        </w:rPr>
      </w:pPr>
    </w:p>
    <w:p w:rsidR="00E676C3" w:rsidRPr="00E64C1B" w:rsidRDefault="00E676C3" w:rsidP="00AC3D19">
      <w:pPr>
        <w:pStyle w:val="ac"/>
        <w:snapToGrid w:val="0"/>
        <w:ind w:firstLine="567"/>
        <w:jc w:val="both"/>
        <w:rPr>
          <w:rFonts w:eastAsia="Times New Roman"/>
          <w:sz w:val="28"/>
          <w:szCs w:val="28"/>
        </w:rPr>
      </w:pPr>
      <w:r w:rsidRPr="00E64C1B">
        <w:rPr>
          <w:rFonts w:eastAsia="Times New Roman"/>
          <w:kern w:val="0"/>
          <w:sz w:val="28"/>
          <w:szCs w:val="28"/>
          <w:lang w:eastAsia="ru-RU"/>
        </w:rPr>
        <w:t>1.</w:t>
      </w:r>
      <w:r w:rsidR="007B0F9F" w:rsidRPr="00E64C1B">
        <w:rPr>
          <w:sz w:val="28"/>
          <w:szCs w:val="28"/>
        </w:rPr>
        <w:t xml:space="preserve">Встановити </w:t>
      </w:r>
      <w:proofErr w:type="spellStart"/>
      <w:r w:rsidR="007B0F9F" w:rsidRPr="00E64C1B">
        <w:rPr>
          <w:sz w:val="28"/>
          <w:szCs w:val="28"/>
        </w:rPr>
        <w:t>Фалинському</w:t>
      </w:r>
      <w:proofErr w:type="spellEnd"/>
      <w:r w:rsidR="007B0F9F" w:rsidRPr="00E64C1B">
        <w:rPr>
          <w:sz w:val="28"/>
          <w:szCs w:val="28"/>
        </w:rPr>
        <w:t xml:space="preserve"> Павлу</w:t>
      </w:r>
      <w:r w:rsidR="00C31348" w:rsidRPr="00E64C1B">
        <w:rPr>
          <w:sz w:val="28"/>
          <w:szCs w:val="28"/>
        </w:rPr>
        <w:t xml:space="preserve"> </w:t>
      </w:r>
      <w:r w:rsidR="007B0F9F" w:rsidRPr="00E64C1B">
        <w:rPr>
          <w:sz w:val="28"/>
          <w:szCs w:val="28"/>
        </w:rPr>
        <w:t>Омеляновичу</w:t>
      </w:r>
      <w:r w:rsidR="00C31348" w:rsidRPr="00E64C1B">
        <w:rPr>
          <w:sz w:val="28"/>
          <w:szCs w:val="28"/>
        </w:rPr>
        <w:t xml:space="preserve"> – </w:t>
      </w:r>
      <w:r w:rsidR="007B0F9F" w:rsidRPr="00E64C1B">
        <w:rPr>
          <w:sz w:val="28"/>
          <w:szCs w:val="28"/>
        </w:rPr>
        <w:t xml:space="preserve"> директору </w:t>
      </w:r>
      <w:r w:rsidR="00C31348" w:rsidRPr="00E64C1B">
        <w:rPr>
          <w:sz w:val="28"/>
          <w:szCs w:val="28"/>
        </w:rPr>
        <w:t>к</w:t>
      </w:r>
      <w:r w:rsidR="007B0F9F" w:rsidRPr="00E64C1B">
        <w:rPr>
          <w:sz w:val="28"/>
          <w:szCs w:val="28"/>
        </w:rPr>
        <w:t xml:space="preserve">омунального некомерційного підприємства “Городоцька центральна лікарня” Городоцької міської ради Львівської області посадовий оклад </w:t>
      </w:r>
      <w:r w:rsidR="00496BEA" w:rsidRPr="00E64C1B">
        <w:rPr>
          <w:sz w:val="28"/>
          <w:szCs w:val="28"/>
        </w:rPr>
        <w:t xml:space="preserve">із застосуванням </w:t>
      </w:r>
      <w:proofErr w:type="spellStart"/>
      <w:r w:rsidR="00496BEA" w:rsidRPr="00E64C1B">
        <w:rPr>
          <w:sz w:val="28"/>
          <w:szCs w:val="28"/>
        </w:rPr>
        <w:t>коєфіцієнту</w:t>
      </w:r>
      <w:proofErr w:type="spellEnd"/>
      <w:r w:rsidR="00496BEA" w:rsidRPr="00E64C1B">
        <w:rPr>
          <w:sz w:val="28"/>
          <w:szCs w:val="28"/>
        </w:rPr>
        <w:t xml:space="preserve"> </w:t>
      </w:r>
      <w:r w:rsidR="007B0F9F" w:rsidRPr="00E64C1B">
        <w:rPr>
          <w:sz w:val="28"/>
          <w:szCs w:val="28"/>
        </w:rPr>
        <w:t xml:space="preserve"> </w:t>
      </w:r>
      <w:r w:rsidR="00C31348" w:rsidRPr="00E64C1B">
        <w:rPr>
          <w:sz w:val="28"/>
          <w:szCs w:val="28"/>
        </w:rPr>
        <w:t>1</w:t>
      </w:r>
      <w:r w:rsidR="00496BEA" w:rsidRPr="00E64C1B">
        <w:rPr>
          <w:sz w:val="28"/>
          <w:szCs w:val="28"/>
        </w:rPr>
        <w:t>,</w:t>
      </w:r>
      <w:r w:rsidR="007B0F9F" w:rsidRPr="00E64C1B">
        <w:rPr>
          <w:sz w:val="28"/>
          <w:szCs w:val="28"/>
        </w:rPr>
        <w:t>59</w:t>
      </w:r>
      <w:r w:rsidR="00496BEA" w:rsidRPr="00E64C1B">
        <w:rPr>
          <w:sz w:val="28"/>
          <w:szCs w:val="28"/>
        </w:rPr>
        <w:t xml:space="preserve"> </w:t>
      </w:r>
      <w:r w:rsidR="007B0F9F" w:rsidRPr="00E64C1B">
        <w:rPr>
          <w:sz w:val="28"/>
          <w:szCs w:val="28"/>
        </w:rPr>
        <w:t xml:space="preserve"> </w:t>
      </w:r>
      <w:r w:rsidR="00496BEA" w:rsidRPr="00E64C1B">
        <w:rPr>
          <w:rFonts w:eastAsia="Times New Roman"/>
          <w:sz w:val="28"/>
          <w:szCs w:val="28"/>
        </w:rPr>
        <w:t>до</w:t>
      </w:r>
      <w:r w:rsidR="007B0F9F" w:rsidRPr="00E64C1B">
        <w:rPr>
          <w:rFonts w:eastAsia="Times New Roman"/>
          <w:sz w:val="28"/>
          <w:szCs w:val="28"/>
        </w:rPr>
        <w:t xml:space="preserve"> середньої заробітної плати лікарів і середнього медичного персоналу</w:t>
      </w:r>
      <w:r w:rsidR="00AC3D19" w:rsidRPr="00E64C1B">
        <w:rPr>
          <w:rFonts w:eastAsia="Times New Roman"/>
          <w:sz w:val="28"/>
          <w:szCs w:val="28"/>
        </w:rPr>
        <w:t xml:space="preserve"> </w:t>
      </w:r>
      <w:r w:rsidRPr="00E64C1B">
        <w:rPr>
          <w:rFonts w:eastAsia="Times New Roman"/>
          <w:sz w:val="28"/>
          <w:szCs w:val="28"/>
        </w:rPr>
        <w:t>в межах граничного розміру за І квартал 2022 року</w:t>
      </w:r>
      <w:r w:rsidR="00AC3D19" w:rsidRPr="00E64C1B">
        <w:rPr>
          <w:rFonts w:eastAsia="Times New Roman"/>
          <w:sz w:val="28"/>
          <w:szCs w:val="28"/>
        </w:rPr>
        <w:t xml:space="preserve"> та</w:t>
      </w:r>
      <w:r w:rsidRPr="00E64C1B">
        <w:rPr>
          <w:rFonts w:eastAsia="Times New Roman"/>
          <w:sz w:val="28"/>
          <w:szCs w:val="28"/>
        </w:rPr>
        <w:t xml:space="preserve"> д</w:t>
      </w:r>
      <w:r w:rsidR="007B0F9F" w:rsidRPr="00E64C1B">
        <w:rPr>
          <w:rFonts w:eastAsia="Times New Roman"/>
          <w:sz w:val="28"/>
          <w:szCs w:val="28"/>
        </w:rPr>
        <w:t>оплату за напружену працю у розмірі 100% посадов</w:t>
      </w:r>
      <w:r w:rsidRPr="00E64C1B">
        <w:rPr>
          <w:rFonts w:eastAsia="Times New Roman"/>
          <w:sz w:val="28"/>
          <w:szCs w:val="28"/>
        </w:rPr>
        <w:t>ого окладу</w:t>
      </w:r>
      <w:r w:rsidR="007B0F9F" w:rsidRPr="00E64C1B">
        <w:rPr>
          <w:rFonts w:eastAsia="Times New Roman"/>
          <w:sz w:val="28"/>
          <w:szCs w:val="28"/>
        </w:rPr>
        <w:t>.</w:t>
      </w:r>
    </w:p>
    <w:p w:rsidR="007F4A5A" w:rsidRPr="00E64C1B" w:rsidRDefault="007B0F9F" w:rsidP="00AC3D19">
      <w:pPr>
        <w:ind w:firstLine="708"/>
      </w:pPr>
      <w:r w:rsidRPr="00E64C1B">
        <w:t xml:space="preserve">2. Бухгалтерії </w:t>
      </w:r>
      <w:r w:rsidR="00496BEA" w:rsidRPr="00E64C1B">
        <w:t>к</w:t>
      </w:r>
      <w:r w:rsidRPr="00E64C1B">
        <w:t xml:space="preserve">омунального некомерційного підприємства “Городоцька центральна лікарня” Городоцької міської ради Львівської області </w:t>
      </w:r>
      <w:r w:rsidR="00833951" w:rsidRPr="00E64C1B">
        <w:t xml:space="preserve">провести </w:t>
      </w:r>
      <w:r w:rsidR="007F4A5A" w:rsidRPr="00E64C1B">
        <w:t>розрахунок</w:t>
      </w:r>
      <w:r w:rsidRPr="00E64C1B">
        <w:t xml:space="preserve"> заробітної плати директора у відповіднос</w:t>
      </w:r>
      <w:r w:rsidR="007F4A5A" w:rsidRPr="00E64C1B">
        <w:t>ті до чинного законодавства та цього рішення.</w:t>
      </w:r>
    </w:p>
    <w:p w:rsidR="007F4A5A" w:rsidRPr="00E64C1B" w:rsidRDefault="007F4A5A" w:rsidP="00496BEA">
      <w:pPr>
        <w:ind w:firstLine="708"/>
      </w:pPr>
      <w:r w:rsidRPr="00E64C1B">
        <w:t xml:space="preserve">3. Підготувати штатний розпис із змінами заробітної плати директора і подати на затвердження. </w:t>
      </w:r>
    </w:p>
    <w:p w:rsidR="00496BEA" w:rsidRPr="00E64C1B" w:rsidRDefault="00496BEA" w:rsidP="00496BEA">
      <w:pPr>
        <w:ind w:firstLine="708"/>
      </w:pPr>
      <w:r w:rsidRPr="00E64C1B">
        <w:t>4. Рішення вступає в дію з 01.05.2022 року.</w:t>
      </w:r>
    </w:p>
    <w:p w:rsidR="00E64C1B" w:rsidRDefault="00496BEA" w:rsidP="00E64C1B">
      <w:pPr>
        <w:ind w:firstLine="708"/>
      </w:pPr>
      <w:r w:rsidRPr="00E64C1B">
        <w:t>5</w:t>
      </w:r>
      <w:r w:rsidR="007B0F9F" w:rsidRPr="00E64C1B">
        <w:t xml:space="preserve">. Контроль за виконанням рішення </w:t>
      </w:r>
      <w:r w:rsidRPr="00E64C1B">
        <w:t>залишаю за собою.</w:t>
      </w:r>
    </w:p>
    <w:p w:rsidR="00E64C1B" w:rsidRPr="00E64C1B" w:rsidRDefault="00E64C1B" w:rsidP="00496BEA">
      <w:pPr>
        <w:ind w:firstLine="708"/>
      </w:pPr>
    </w:p>
    <w:p w:rsidR="00496BEA" w:rsidRDefault="00496BEA" w:rsidP="00496BEA">
      <w:pPr>
        <w:ind w:firstLine="708"/>
        <w:rPr>
          <w:b/>
        </w:rPr>
      </w:pPr>
    </w:p>
    <w:p w:rsidR="00805D4C" w:rsidRPr="00496BEA" w:rsidRDefault="007F4A5A" w:rsidP="00496BEA">
      <w:pPr>
        <w:ind w:firstLine="708"/>
        <w:rPr>
          <w:sz w:val="32"/>
          <w:szCs w:val="32"/>
        </w:rPr>
      </w:pPr>
      <w:r>
        <w:rPr>
          <w:b/>
        </w:rPr>
        <w:t xml:space="preserve"> </w:t>
      </w:r>
      <w:r w:rsidR="007B0F9F">
        <w:rPr>
          <w:b/>
        </w:rPr>
        <w:t>Міський голова</w:t>
      </w:r>
      <w:r w:rsidR="007B0F9F">
        <w:rPr>
          <w:b/>
        </w:rPr>
        <w:tab/>
      </w:r>
      <w:r w:rsidR="007B0F9F">
        <w:rPr>
          <w:b/>
        </w:rPr>
        <w:tab/>
      </w:r>
      <w:r w:rsidR="007B0F9F">
        <w:rPr>
          <w:b/>
        </w:rPr>
        <w:tab/>
      </w:r>
      <w:r w:rsidR="007B0F9F">
        <w:rPr>
          <w:b/>
        </w:rPr>
        <w:tab/>
      </w:r>
      <w:r w:rsidR="007B0F9F">
        <w:rPr>
          <w:b/>
        </w:rPr>
        <w:tab/>
      </w:r>
      <w:r w:rsidR="007B0F9F">
        <w:rPr>
          <w:b/>
        </w:rPr>
        <w:tab/>
      </w:r>
      <w:r w:rsidR="007B0F9F">
        <w:rPr>
          <w:b/>
        </w:rPr>
        <w:tab/>
        <w:t>В. Ременяк</w:t>
      </w:r>
    </w:p>
    <w:sectPr w:rsidR="00805D4C" w:rsidRPr="00496BEA" w:rsidSect="00496BEA">
      <w:pgSz w:w="11906" w:h="16838"/>
      <w:pgMar w:top="568" w:right="424" w:bottom="284" w:left="1701" w:header="0" w:footer="0" w:gutter="0"/>
      <w:cols w:space="720"/>
      <w:formProt w:val="0"/>
      <w:docGrid w:linePitch="360" w:charSpace="-1433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">
    <w:altName w:val="Arial Unicode MS"/>
    <w:charset w:val="CC"/>
    <w:family w:val="auto"/>
    <w:pitch w:val="variable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D3432C"/>
    <w:multiLevelType w:val="hybridMultilevel"/>
    <w:tmpl w:val="E5F21E5E"/>
    <w:lvl w:ilvl="0" w:tplc="D4042A0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4F4A79"/>
    <w:multiLevelType w:val="hybridMultilevel"/>
    <w:tmpl w:val="D040A8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8D06FD"/>
    <w:multiLevelType w:val="multilevel"/>
    <w:tmpl w:val="84D2D586"/>
    <w:lvl w:ilvl="0">
      <w:start w:val="1"/>
      <w:numFmt w:val="decimal"/>
      <w:lvlText w:val="%1."/>
      <w:lvlJc w:val="left"/>
      <w:pPr>
        <w:ind w:left="360" w:hanging="360"/>
      </w:pPr>
      <w:rPr>
        <w:color w:val="00000A"/>
      </w:rPr>
    </w:lvl>
    <w:lvl w:ilvl="1">
      <w:start w:val="1"/>
      <w:numFmt w:val="lowerLetter"/>
      <w:lvlText w:val="%2."/>
      <w:lvlJc w:val="left"/>
      <w:pPr>
        <w:ind w:left="1620" w:hanging="360"/>
      </w:pPr>
    </w:lvl>
    <w:lvl w:ilvl="2">
      <w:start w:val="1"/>
      <w:numFmt w:val="lowerRoman"/>
      <w:lvlText w:val="%3."/>
      <w:lvlJc w:val="right"/>
      <w:pPr>
        <w:ind w:left="2340" w:hanging="180"/>
      </w:pPr>
    </w:lvl>
    <w:lvl w:ilvl="3">
      <w:start w:val="1"/>
      <w:numFmt w:val="decimal"/>
      <w:lvlText w:val="%4."/>
      <w:lvlJc w:val="left"/>
      <w:pPr>
        <w:ind w:left="3060" w:hanging="360"/>
      </w:pPr>
    </w:lvl>
    <w:lvl w:ilvl="4">
      <w:start w:val="1"/>
      <w:numFmt w:val="lowerLetter"/>
      <w:lvlText w:val="%5."/>
      <w:lvlJc w:val="left"/>
      <w:pPr>
        <w:ind w:left="3780" w:hanging="360"/>
      </w:pPr>
    </w:lvl>
    <w:lvl w:ilvl="5">
      <w:start w:val="1"/>
      <w:numFmt w:val="lowerRoman"/>
      <w:lvlText w:val="%6."/>
      <w:lvlJc w:val="right"/>
      <w:pPr>
        <w:ind w:left="4500" w:hanging="180"/>
      </w:pPr>
    </w:lvl>
    <w:lvl w:ilvl="6">
      <w:start w:val="1"/>
      <w:numFmt w:val="decimal"/>
      <w:lvlText w:val="%7."/>
      <w:lvlJc w:val="left"/>
      <w:pPr>
        <w:ind w:left="5220" w:hanging="360"/>
      </w:pPr>
    </w:lvl>
    <w:lvl w:ilvl="7">
      <w:start w:val="1"/>
      <w:numFmt w:val="lowerLetter"/>
      <w:lvlText w:val="%8."/>
      <w:lvlJc w:val="left"/>
      <w:pPr>
        <w:ind w:left="5940" w:hanging="360"/>
      </w:pPr>
    </w:lvl>
    <w:lvl w:ilvl="8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1E030989"/>
    <w:multiLevelType w:val="hybridMultilevel"/>
    <w:tmpl w:val="29CCEDDE"/>
    <w:lvl w:ilvl="0" w:tplc="7624A89E">
      <w:start w:val="1"/>
      <w:numFmt w:val="decimal"/>
      <w:lvlText w:val="%1."/>
      <w:lvlJc w:val="left"/>
      <w:pPr>
        <w:ind w:left="1848" w:hanging="1140"/>
      </w:pPr>
      <w:rPr>
        <w:rFonts w:eastAsia="Andale Sans UI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243826FB"/>
    <w:multiLevelType w:val="hybridMultilevel"/>
    <w:tmpl w:val="6750ED40"/>
    <w:lvl w:ilvl="0" w:tplc="584E37AE">
      <w:start w:val="1"/>
      <w:numFmt w:val="decimal"/>
      <w:lvlText w:val="%1."/>
      <w:lvlJc w:val="left"/>
      <w:pPr>
        <w:ind w:left="927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2CC719BD"/>
    <w:multiLevelType w:val="hybridMultilevel"/>
    <w:tmpl w:val="9A902B86"/>
    <w:lvl w:ilvl="0" w:tplc="D0169D1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788D0074"/>
    <w:multiLevelType w:val="hybridMultilevel"/>
    <w:tmpl w:val="FE5EF34A"/>
    <w:lvl w:ilvl="0" w:tplc="DD5CAA40">
      <w:start w:val="1"/>
      <w:numFmt w:val="decimal"/>
      <w:lvlText w:val="%1."/>
      <w:lvlJc w:val="left"/>
      <w:pPr>
        <w:ind w:left="1020" w:hanging="360"/>
      </w:pPr>
      <w:rPr>
        <w:rFonts w:eastAsia="Andale Sans UI"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7" w15:restartNumberingAfterBreak="0">
    <w:nsid w:val="79C53E71"/>
    <w:multiLevelType w:val="hybridMultilevel"/>
    <w:tmpl w:val="65DC1400"/>
    <w:lvl w:ilvl="0" w:tplc="BCF6BB3C">
      <w:start w:val="1"/>
      <w:numFmt w:val="decimal"/>
      <w:lvlText w:val="%1."/>
      <w:lvlJc w:val="left"/>
      <w:pPr>
        <w:ind w:left="1068" w:hanging="360"/>
      </w:pPr>
      <w:rPr>
        <w:rFonts w:eastAsia="Andale Sans UI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7D3F2313"/>
    <w:multiLevelType w:val="multilevel"/>
    <w:tmpl w:val="90269D56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2"/>
  </w:num>
  <w:num w:numId="2">
    <w:abstractNumId w:val="8"/>
  </w:num>
  <w:num w:numId="3">
    <w:abstractNumId w:val="3"/>
  </w:num>
  <w:num w:numId="4">
    <w:abstractNumId w:val="7"/>
  </w:num>
  <w:num w:numId="5">
    <w:abstractNumId w:val="6"/>
  </w:num>
  <w:num w:numId="6">
    <w:abstractNumId w:val="0"/>
  </w:num>
  <w:num w:numId="7">
    <w:abstractNumId w:val="4"/>
  </w:num>
  <w:num w:numId="8">
    <w:abstractNumId w:val="5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5D4C"/>
    <w:rsid w:val="000C0022"/>
    <w:rsid w:val="00496BEA"/>
    <w:rsid w:val="004C7523"/>
    <w:rsid w:val="007B0F9F"/>
    <w:rsid w:val="007F4A5A"/>
    <w:rsid w:val="00805D4C"/>
    <w:rsid w:val="00833951"/>
    <w:rsid w:val="009213D4"/>
    <w:rsid w:val="00A4459A"/>
    <w:rsid w:val="00A760BE"/>
    <w:rsid w:val="00AC3D19"/>
    <w:rsid w:val="00C31348"/>
    <w:rsid w:val="00E64C1B"/>
    <w:rsid w:val="00E676C3"/>
    <w:rsid w:val="00EE5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F3B040"/>
  <w15:docId w15:val="{AD4FD137-CBDF-41EE-9254-875F3D7FEA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B7FF2"/>
    <w:pPr>
      <w:jc w:val="both"/>
    </w:pPr>
    <w:rPr>
      <w:rFonts w:eastAsia="Calibri"/>
      <w:sz w:val="28"/>
      <w:szCs w:val="28"/>
      <w:lang w:val="uk-UA" w:eastAsia="en-US"/>
    </w:rPr>
  </w:style>
  <w:style w:type="paragraph" w:styleId="6">
    <w:name w:val="heading 6"/>
    <w:basedOn w:val="a"/>
    <w:link w:val="60"/>
    <w:qFormat/>
    <w:rsid w:val="00DB7FF2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link w:val="6"/>
    <w:qFormat/>
    <w:locked/>
    <w:rsid w:val="00DB7FF2"/>
    <w:rPr>
      <w:rFonts w:ascii="Cambria" w:eastAsia="Calibri" w:hAnsi="Cambria"/>
      <w:i/>
      <w:iCs/>
      <w:color w:val="243F60"/>
      <w:sz w:val="28"/>
      <w:szCs w:val="28"/>
      <w:lang w:val="uk-UA" w:eastAsia="en-US" w:bidi="ar-SA"/>
    </w:rPr>
  </w:style>
  <w:style w:type="character" w:customStyle="1" w:styleId="a3">
    <w:name w:val="Текст выноски Знак"/>
    <w:basedOn w:val="a0"/>
    <w:uiPriority w:val="99"/>
    <w:semiHidden/>
    <w:qFormat/>
    <w:rsid w:val="00452A3B"/>
    <w:rPr>
      <w:rFonts w:ascii="Tahoma" w:eastAsia="Calibri" w:hAnsi="Tahoma" w:cs="Tahoma"/>
      <w:sz w:val="16"/>
      <w:szCs w:val="16"/>
      <w:lang w:val="uk-UA" w:eastAsia="en-US"/>
    </w:rPr>
  </w:style>
  <w:style w:type="character" w:customStyle="1" w:styleId="ListLabel1">
    <w:name w:val="ListLabel 1"/>
    <w:qFormat/>
    <w:rPr>
      <w:color w:val="00000A"/>
    </w:rPr>
  </w:style>
  <w:style w:type="character" w:customStyle="1" w:styleId="ListLabel2">
    <w:name w:val="ListLabel 2"/>
    <w:qFormat/>
    <w:rPr>
      <w:rFonts w:eastAsia="Calibri" w:cs="Times New Roman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a4">
    <w:name w:val="Символ нумерації"/>
    <w:qFormat/>
  </w:style>
  <w:style w:type="paragraph" w:customStyle="1" w:styleId="a5">
    <w:name w:val="Заголовок"/>
    <w:basedOn w:val="a"/>
    <w:next w:val="1"/>
    <w:qFormat/>
    <w:pPr>
      <w:keepNext/>
      <w:spacing w:before="240" w:after="120"/>
    </w:pPr>
    <w:rPr>
      <w:rFonts w:ascii="Liberation Sans" w:eastAsia="Microsoft YaHei" w:hAnsi="Liberation Sans" w:cs="Mangal"/>
    </w:rPr>
  </w:style>
  <w:style w:type="paragraph" w:customStyle="1" w:styleId="1">
    <w:name w:val="Основний текст1"/>
    <w:basedOn w:val="a"/>
    <w:pPr>
      <w:spacing w:after="140" w:line="288" w:lineRule="auto"/>
    </w:pPr>
  </w:style>
  <w:style w:type="paragraph" w:styleId="a6">
    <w:name w:val="List"/>
    <w:basedOn w:val="1"/>
    <w:rPr>
      <w:rFonts w:cs="Mangal"/>
    </w:rPr>
  </w:style>
  <w:style w:type="paragraph" w:customStyle="1" w:styleId="a7">
    <w:name w:val="Розділ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a8">
    <w:name w:val="Покажчик"/>
    <w:basedOn w:val="a"/>
    <w:qFormat/>
    <w:pPr>
      <w:suppressLineNumbers/>
    </w:pPr>
    <w:rPr>
      <w:rFonts w:cs="Mangal"/>
    </w:rPr>
  </w:style>
  <w:style w:type="paragraph" w:customStyle="1" w:styleId="tj1">
    <w:name w:val="tj1"/>
    <w:basedOn w:val="a"/>
    <w:qFormat/>
    <w:rsid w:val="00DB7FF2"/>
    <w:pPr>
      <w:spacing w:line="300" w:lineRule="atLeast"/>
    </w:pPr>
    <w:rPr>
      <w:rFonts w:eastAsia="Times New Roman"/>
      <w:sz w:val="24"/>
      <w:szCs w:val="24"/>
      <w:lang w:val="ru-RU" w:eastAsia="ru-RU"/>
    </w:rPr>
  </w:style>
  <w:style w:type="paragraph" w:customStyle="1" w:styleId="tc2">
    <w:name w:val="tc2"/>
    <w:basedOn w:val="a"/>
    <w:qFormat/>
    <w:rsid w:val="00DB7FF2"/>
    <w:pPr>
      <w:spacing w:line="300" w:lineRule="atLeast"/>
      <w:jc w:val="center"/>
    </w:pPr>
    <w:rPr>
      <w:rFonts w:eastAsia="Times New Roman"/>
      <w:sz w:val="24"/>
      <w:szCs w:val="24"/>
      <w:lang w:val="ru-RU" w:eastAsia="ru-RU"/>
    </w:rPr>
  </w:style>
  <w:style w:type="paragraph" w:styleId="a9">
    <w:name w:val="Block Text"/>
    <w:basedOn w:val="a"/>
    <w:qFormat/>
    <w:rsid w:val="00DB7FF2"/>
    <w:pPr>
      <w:widowControl w:val="0"/>
      <w:ind w:left="720" w:right="340" w:firstLine="556"/>
    </w:pPr>
    <w:rPr>
      <w:rFonts w:eastAsia="Times New Roman"/>
      <w:szCs w:val="20"/>
      <w:lang w:eastAsia="ru-RU"/>
    </w:rPr>
  </w:style>
  <w:style w:type="paragraph" w:styleId="aa">
    <w:name w:val="Balloon Text"/>
    <w:basedOn w:val="a"/>
    <w:uiPriority w:val="99"/>
    <w:semiHidden/>
    <w:unhideWhenUsed/>
    <w:qFormat/>
    <w:rsid w:val="00452A3B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3E3B11"/>
    <w:pPr>
      <w:ind w:left="720"/>
      <w:contextualSpacing/>
    </w:pPr>
  </w:style>
  <w:style w:type="paragraph" w:customStyle="1" w:styleId="ac">
    <w:name w:val="Вміст таблиці"/>
    <w:basedOn w:val="a"/>
    <w:rsid w:val="007B0F9F"/>
    <w:pPr>
      <w:widowControl w:val="0"/>
      <w:suppressLineNumbers/>
      <w:suppressAutoHyphens/>
      <w:jc w:val="left"/>
    </w:pPr>
    <w:rPr>
      <w:rFonts w:eastAsia="Andale Sans UI"/>
      <w:kern w:val="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CA9EF9F5-B8BD-40E2-8A0D-D9C57F5BEC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1092</Words>
  <Characters>623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2</Company>
  <LinksUpToDate>false</LinksUpToDate>
  <CharactersWithSpaces>1712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Оля Голобородько</cp:lastModifiedBy>
  <cp:revision>6</cp:revision>
  <cp:lastPrinted>2022-04-26T09:33:00Z</cp:lastPrinted>
  <dcterms:created xsi:type="dcterms:W3CDTF">2022-04-15T13:39:00Z</dcterms:created>
  <dcterms:modified xsi:type="dcterms:W3CDTF">2022-05-11T06:58:00Z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2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